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AC6" w:rsidRPr="00A50B5C" w:rsidRDefault="00A50B5C" w:rsidP="00D84CA8">
      <w:pPr>
        <w:spacing w:after="0" w:line="240" w:lineRule="auto"/>
        <w:jc w:val="center"/>
        <w:rPr>
          <w:rFonts w:ascii="Arial" w:hAnsi="Arial" w:cs="Arial"/>
          <w:lang w:val="kk-KZ"/>
        </w:rPr>
      </w:pPr>
      <w:bookmarkStart w:id="0" w:name="z111"/>
      <w:r>
        <w:rPr>
          <w:rFonts w:ascii="Arial" w:hAnsi="Arial" w:cs="Arial"/>
          <w:b/>
          <w:color w:val="000000"/>
          <w:sz w:val="28"/>
        </w:rPr>
        <w:t>Схем</w:t>
      </w:r>
      <w:r>
        <w:rPr>
          <w:rFonts w:ascii="Arial" w:hAnsi="Arial" w:cs="Arial"/>
          <w:b/>
          <w:color w:val="000000"/>
          <w:sz w:val="28"/>
          <w:lang w:val="kk-KZ"/>
        </w:rPr>
        <w:t>ы</w:t>
      </w:r>
      <w:r w:rsidR="00693AC6" w:rsidRPr="00AB6DA1">
        <w:rPr>
          <w:rFonts w:ascii="Arial" w:hAnsi="Arial" w:cs="Arial"/>
          <w:b/>
          <w:color w:val="000000"/>
          <w:sz w:val="28"/>
        </w:rPr>
        <w:t xml:space="preserve"> сертификации продукции</w:t>
      </w:r>
      <w:r w:rsidR="00D538F7" w:rsidRPr="00A50B5C">
        <w:rPr>
          <w:rFonts w:ascii="Arial" w:hAnsi="Arial" w:cs="Arial"/>
          <w:b/>
          <w:color w:val="000000"/>
          <w:sz w:val="28"/>
        </w:rPr>
        <w:t xml:space="preserve"> </w:t>
      </w:r>
      <w:r>
        <w:rPr>
          <w:rFonts w:ascii="Arial" w:hAnsi="Arial" w:cs="Arial"/>
          <w:b/>
          <w:color w:val="000000"/>
          <w:sz w:val="28"/>
          <w:lang w:val="kk-KZ"/>
        </w:rPr>
        <w:t>в ГСТР РК</w:t>
      </w:r>
      <w:bookmarkStart w:id="1" w:name="_GoBack"/>
      <w:bookmarkEnd w:id="1"/>
    </w:p>
    <w:bookmarkEnd w:id="0"/>
    <w:p w:rsidR="00693AC6" w:rsidRPr="00AB6DA1" w:rsidRDefault="00693AC6" w:rsidP="00D84CA8">
      <w:pPr>
        <w:spacing w:after="0" w:line="240" w:lineRule="auto"/>
        <w:jc w:val="both"/>
        <w:rPr>
          <w:rFonts w:ascii="Arial" w:hAnsi="Arial" w:cs="Arial"/>
        </w:rPr>
      </w:pPr>
      <w:r w:rsidRPr="00AB6DA1">
        <w:rPr>
          <w:rFonts w:ascii="Arial" w:hAnsi="Arial" w:cs="Arial"/>
          <w:color w:val="FF0000"/>
          <w:sz w:val="28"/>
        </w:rPr>
        <w:t>      </w:t>
      </w:r>
    </w:p>
    <w:tbl>
      <w:tblPr>
        <w:tblW w:w="0" w:type="auto"/>
        <w:tblCellSpacing w:w="0" w:type="auto"/>
        <w:tblInd w:w="-97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6"/>
        <w:gridCol w:w="1974"/>
        <w:gridCol w:w="2299"/>
        <w:gridCol w:w="2014"/>
        <w:gridCol w:w="1286"/>
        <w:gridCol w:w="2042"/>
      </w:tblGrid>
      <w:tr w:rsidR="00693AC6" w:rsidRPr="00AB6DA1" w:rsidTr="00071ECD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071ECD" w:rsidRDefault="00693AC6" w:rsidP="00D82AA8">
            <w:pPr>
              <w:spacing w:after="0" w:line="240" w:lineRule="auto"/>
              <w:ind w:left="20"/>
              <w:jc w:val="center"/>
              <w:rPr>
                <w:rFonts w:ascii="Arial" w:hAnsi="Arial" w:cs="Arial"/>
                <w:b/>
              </w:rPr>
            </w:pP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Но- </w:t>
            </w:r>
            <w:r w:rsidRPr="00071ECD">
              <w:rPr>
                <w:rFonts w:ascii="Arial" w:hAnsi="Arial" w:cs="Arial"/>
                <w:b/>
              </w:rPr>
              <w:br/>
            </w: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 мер </w:t>
            </w:r>
            <w:r w:rsidRPr="00071ECD">
              <w:rPr>
                <w:rFonts w:ascii="Arial" w:hAnsi="Arial" w:cs="Arial"/>
                <w:b/>
              </w:rPr>
              <w:br/>
            </w: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71ECD">
              <w:rPr>
                <w:rFonts w:ascii="Arial" w:hAnsi="Arial" w:cs="Arial"/>
                <w:b/>
                <w:color w:val="000000"/>
                <w:sz w:val="20"/>
              </w:rPr>
              <w:t>схе</w:t>
            </w:r>
            <w:proofErr w:type="spellEnd"/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- </w:t>
            </w:r>
            <w:r w:rsidRPr="00071ECD">
              <w:rPr>
                <w:rFonts w:ascii="Arial" w:hAnsi="Arial" w:cs="Arial"/>
                <w:b/>
              </w:rPr>
              <w:br/>
            </w: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 мы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071ECD" w:rsidRDefault="00693AC6" w:rsidP="00D82AA8">
            <w:pPr>
              <w:spacing w:after="0" w:line="240" w:lineRule="auto"/>
              <w:ind w:left="20"/>
              <w:jc w:val="center"/>
              <w:rPr>
                <w:rFonts w:ascii="Arial" w:hAnsi="Arial" w:cs="Arial"/>
                <w:b/>
              </w:rPr>
            </w:pP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Способы </w:t>
            </w:r>
            <w:r w:rsidRPr="00071ECD">
              <w:rPr>
                <w:rFonts w:ascii="Arial" w:hAnsi="Arial" w:cs="Arial"/>
                <w:b/>
              </w:rPr>
              <w:br/>
            </w: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71ECD">
              <w:rPr>
                <w:rFonts w:ascii="Arial" w:hAnsi="Arial" w:cs="Arial"/>
                <w:b/>
                <w:color w:val="000000"/>
                <w:sz w:val="20"/>
              </w:rPr>
              <w:t>подтверж</w:t>
            </w:r>
            <w:proofErr w:type="spellEnd"/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- </w:t>
            </w:r>
            <w:r w:rsidRPr="00071ECD">
              <w:rPr>
                <w:rFonts w:ascii="Arial" w:hAnsi="Arial" w:cs="Arial"/>
                <w:b/>
              </w:rPr>
              <w:br/>
            </w: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71ECD">
              <w:rPr>
                <w:rFonts w:ascii="Arial" w:hAnsi="Arial" w:cs="Arial"/>
                <w:b/>
                <w:color w:val="000000"/>
                <w:sz w:val="20"/>
              </w:rPr>
              <w:t>дения</w:t>
            </w:r>
            <w:proofErr w:type="spellEnd"/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r w:rsidRPr="00071ECD">
              <w:rPr>
                <w:rFonts w:ascii="Arial" w:hAnsi="Arial" w:cs="Arial"/>
                <w:b/>
              </w:rPr>
              <w:br/>
            </w: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71ECD">
              <w:rPr>
                <w:rFonts w:ascii="Arial" w:hAnsi="Arial" w:cs="Arial"/>
                <w:b/>
                <w:color w:val="000000"/>
                <w:sz w:val="20"/>
              </w:rPr>
              <w:t>соответ</w:t>
            </w:r>
            <w:proofErr w:type="spellEnd"/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- </w:t>
            </w:r>
            <w:r w:rsidRPr="00071ECD">
              <w:rPr>
                <w:rFonts w:ascii="Arial" w:hAnsi="Arial" w:cs="Arial"/>
                <w:b/>
              </w:rPr>
              <w:br/>
            </w: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71ECD">
              <w:rPr>
                <w:rFonts w:ascii="Arial" w:hAnsi="Arial" w:cs="Arial"/>
                <w:b/>
                <w:color w:val="000000"/>
                <w:sz w:val="20"/>
              </w:rPr>
              <w:t>ствия</w:t>
            </w:r>
            <w:proofErr w:type="spellEnd"/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071ECD" w:rsidRDefault="00693AC6" w:rsidP="00D82AA8">
            <w:pPr>
              <w:spacing w:after="0" w:line="240" w:lineRule="auto"/>
              <w:ind w:left="20"/>
              <w:jc w:val="center"/>
              <w:rPr>
                <w:rFonts w:ascii="Arial" w:hAnsi="Arial" w:cs="Arial"/>
                <w:b/>
              </w:rPr>
            </w:pP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Проверка </w:t>
            </w:r>
            <w:r w:rsidRPr="00071ECD">
              <w:rPr>
                <w:rFonts w:ascii="Arial" w:hAnsi="Arial" w:cs="Arial"/>
                <w:b/>
              </w:rPr>
              <w:br/>
            </w: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71ECD">
              <w:rPr>
                <w:rFonts w:ascii="Arial" w:hAnsi="Arial" w:cs="Arial"/>
                <w:b/>
                <w:color w:val="000000"/>
                <w:sz w:val="20"/>
              </w:rPr>
              <w:t>произ</w:t>
            </w:r>
            <w:proofErr w:type="spellEnd"/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- </w:t>
            </w:r>
            <w:r w:rsidRPr="00071ECD">
              <w:rPr>
                <w:rFonts w:ascii="Arial" w:hAnsi="Arial" w:cs="Arial"/>
                <w:b/>
              </w:rPr>
              <w:br/>
            </w: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71ECD">
              <w:rPr>
                <w:rFonts w:ascii="Arial" w:hAnsi="Arial" w:cs="Arial"/>
                <w:b/>
                <w:color w:val="000000"/>
                <w:sz w:val="20"/>
              </w:rPr>
              <w:t>водства</w:t>
            </w:r>
            <w:proofErr w:type="spellEnd"/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071ECD" w:rsidRDefault="00693AC6" w:rsidP="00D82AA8">
            <w:pPr>
              <w:spacing w:after="0" w:line="240" w:lineRule="auto"/>
              <w:ind w:left="20"/>
              <w:jc w:val="center"/>
              <w:rPr>
                <w:rFonts w:ascii="Arial" w:hAnsi="Arial" w:cs="Arial"/>
                <w:b/>
              </w:rPr>
            </w:pP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Инспекционный </w:t>
            </w:r>
            <w:r w:rsidRPr="00071ECD">
              <w:rPr>
                <w:rFonts w:ascii="Arial" w:hAnsi="Arial" w:cs="Arial"/>
                <w:b/>
              </w:rPr>
              <w:br/>
            </w: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 контроль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071ECD" w:rsidRDefault="00693AC6" w:rsidP="00D82AA8">
            <w:pPr>
              <w:spacing w:after="0" w:line="240" w:lineRule="auto"/>
              <w:ind w:left="20"/>
              <w:jc w:val="center"/>
              <w:rPr>
                <w:rFonts w:ascii="Arial" w:hAnsi="Arial" w:cs="Arial"/>
                <w:b/>
              </w:rPr>
            </w:pP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Срок </w:t>
            </w:r>
            <w:r w:rsidRPr="00071ECD">
              <w:rPr>
                <w:rFonts w:ascii="Arial" w:hAnsi="Arial" w:cs="Arial"/>
                <w:b/>
              </w:rPr>
              <w:br/>
            </w: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 действия </w:t>
            </w:r>
            <w:r w:rsidRPr="00071ECD">
              <w:rPr>
                <w:rFonts w:ascii="Arial" w:hAnsi="Arial" w:cs="Arial"/>
                <w:b/>
              </w:rPr>
              <w:br/>
            </w: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 </w:t>
            </w:r>
            <w:proofErr w:type="spellStart"/>
            <w:r w:rsidRPr="00071ECD">
              <w:rPr>
                <w:rFonts w:ascii="Arial" w:hAnsi="Arial" w:cs="Arial"/>
                <w:b/>
                <w:color w:val="000000"/>
                <w:sz w:val="20"/>
              </w:rPr>
              <w:t>сертифи</w:t>
            </w:r>
            <w:proofErr w:type="spellEnd"/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- </w:t>
            </w:r>
            <w:r w:rsidRPr="00071ECD">
              <w:rPr>
                <w:rFonts w:ascii="Arial" w:hAnsi="Arial" w:cs="Arial"/>
                <w:b/>
              </w:rPr>
              <w:br/>
            </w:r>
            <w:r w:rsidRPr="00071ECD">
              <w:rPr>
                <w:rFonts w:ascii="Arial" w:hAnsi="Arial" w:cs="Arial"/>
                <w:b/>
                <w:color w:val="000000"/>
                <w:sz w:val="20"/>
              </w:rPr>
              <w:t xml:space="preserve"> ката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071ECD" w:rsidRDefault="00693AC6" w:rsidP="00D82AA8">
            <w:pPr>
              <w:spacing w:after="0" w:line="240" w:lineRule="auto"/>
              <w:ind w:left="20"/>
              <w:jc w:val="center"/>
              <w:rPr>
                <w:rFonts w:ascii="Arial" w:hAnsi="Arial" w:cs="Arial"/>
                <w:b/>
              </w:rPr>
            </w:pPr>
            <w:r w:rsidRPr="00071ECD">
              <w:rPr>
                <w:rFonts w:ascii="Arial" w:hAnsi="Arial" w:cs="Arial"/>
                <w:b/>
                <w:color w:val="000000"/>
                <w:sz w:val="20"/>
              </w:rPr>
              <w:t>Примечание</w:t>
            </w:r>
          </w:p>
        </w:tc>
      </w:tr>
      <w:tr w:rsidR="00693AC6" w:rsidRPr="00AB6DA1" w:rsidTr="00071ECD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2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3 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4 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5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6 </w:t>
            </w:r>
          </w:p>
        </w:tc>
      </w:tr>
      <w:tr w:rsidR="00693AC6" w:rsidRPr="00AB6DA1" w:rsidTr="00071ECD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1 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Испытания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типа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</w:rPr>
              <w:br/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6 мес.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Маркировка не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производится </w:t>
            </w:r>
          </w:p>
        </w:tc>
      </w:tr>
      <w:tr w:rsidR="00693AC6" w:rsidRPr="00AB6DA1" w:rsidTr="00071ECD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2 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Испытания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типа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Анализ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состояния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производства 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Испытания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образцов,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взятых у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продавца.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Анализ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состояния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производства 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12 мес.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Маркируется вся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выпускаемая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продукция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данного типа </w:t>
            </w:r>
          </w:p>
        </w:tc>
      </w:tr>
      <w:tr w:rsidR="00693AC6" w:rsidRPr="00AB6DA1" w:rsidTr="00071ECD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3 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Испытания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типа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Анализ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состояния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производства 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Испытания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образцов,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взятых у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изготовите-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ля. Анализ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состояния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производства 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12 мес.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Маркируется вся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выпускаемая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продукция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данного типа </w:t>
            </w:r>
          </w:p>
        </w:tc>
      </w:tr>
      <w:tr w:rsidR="00693AC6" w:rsidRPr="00AB6DA1" w:rsidTr="00071ECD">
        <w:trPr>
          <w:trHeight w:val="3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4 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Испытания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типа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Анализ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состояния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производства 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Испытания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образцов,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взятых у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продавца.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Испытания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образцов,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взятых у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изготовителя.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Анализ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состояния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производства 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18 мес.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Маркируется вся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выпускаемая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продукция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данного типа </w:t>
            </w:r>
          </w:p>
        </w:tc>
      </w:tr>
      <w:tr w:rsidR="00693AC6" w:rsidRPr="00AB6DA1" w:rsidTr="00071ECD">
        <w:trPr>
          <w:trHeight w:val="1455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5 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Испытания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типа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Сертификация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системы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менеджмента </w:t>
            </w:r>
            <w:r w:rsidRPr="00AB6DA1">
              <w:rPr>
                <w:rFonts w:ascii="Arial" w:hAnsi="Arial" w:cs="Arial"/>
              </w:rPr>
              <w:br/>
            </w:r>
            <w:r w:rsidR="00071E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ачества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Испытания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образцов,*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взятых у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продавца.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Испытания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образцов,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взятых у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изготовите-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ля. Контроль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производства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(системы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менеджмента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качества)** 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36 мес.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Маркируется вся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выпускаемая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продукция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данного типа </w:t>
            </w:r>
          </w:p>
        </w:tc>
      </w:tr>
      <w:tr w:rsidR="00693AC6" w:rsidRPr="00AB6DA1" w:rsidTr="00071ECD">
        <w:trPr>
          <w:trHeight w:val="945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6 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Испытания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типа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Сертификация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системы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менеджмента </w:t>
            </w:r>
            <w:r w:rsidRPr="00AB6DA1">
              <w:rPr>
                <w:rFonts w:ascii="Arial" w:hAnsi="Arial" w:cs="Arial"/>
              </w:rPr>
              <w:br/>
            </w:r>
            <w:r w:rsidR="00071EC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ачества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Контроль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системы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менеджмента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качества** 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36 мес.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Маркировка не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производится </w:t>
            </w:r>
          </w:p>
        </w:tc>
      </w:tr>
      <w:tr w:rsidR="00693AC6" w:rsidRPr="00AB6DA1" w:rsidTr="00071ECD">
        <w:trPr>
          <w:trHeight w:val="1215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7 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Испытания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партии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</w:rPr>
              <w:br/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Уста-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навли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вается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но не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более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срока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годности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lastRenderedPageBreak/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продук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ции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lastRenderedPageBreak/>
              <w:t xml:space="preserve">Маркировка не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производится </w:t>
            </w:r>
          </w:p>
        </w:tc>
      </w:tr>
      <w:tr w:rsidR="00693AC6" w:rsidRPr="00AB6DA1" w:rsidTr="00071ECD">
        <w:trPr>
          <w:trHeight w:val="48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8 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Испытания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каждого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изделия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</w:rPr>
              <w:br/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Устанав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ливает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ся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, но не более срока годности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продук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ции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Маркируется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каждое изделие </w:t>
            </w:r>
          </w:p>
        </w:tc>
      </w:tr>
      <w:tr w:rsidR="00693AC6" w:rsidRPr="00AB6DA1" w:rsidTr="00071ECD">
        <w:trPr>
          <w:trHeight w:val="1200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9 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Рассмот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рение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заявки с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прилагае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мыми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 до-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кументами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</w:rPr>
              <w:br/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Уста-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навли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вается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но не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более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срока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годности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продук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ции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Маркировка не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производится </w:t>
            </w:r>
          </w:p>
        </w:tc>
      </w:tr>
      <w:tr w:rsidR="00693AC6" w:rsidRPr="00AB6DA1" w:rsidTr="00071ECD">
        <w:trPr>
          <w:trHeight w:val="1215"/>
          <w:tblCellSpacing w:w="0" w:type="auto"/>
        </w:trPr>
        <w:tc>
          <w:tcPr>
            <w:tcW w:w="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10 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Рассмот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рение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заявки с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прилагае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мыми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докумен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-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Pr="00AB6DA1">
              <w:rPr>
                <w:rFonts w:ascii="Arial" w:hAnsi="Arial" w:cs="Arial"/>
                <w:color w:val="000000"/>
                <w:sz w:val="20"/>
              </w:rPr>
              <w:t>тами</w:t>
            </w:r>
            <w:proofErr w:type="spellEnd"/>
            <w:r w:rsidRPr="00AB6DA1">
              <w:rPr>
                <w:rFonts w:ascii="Arial" w:hAnsi="Arial" w:cs="Arial"/>
                <w:color w:val="000000"/>
                <w:sz w:val="20"/>
              </w:rPr>
              <w:t xml:space="preserve">. </w:t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Анализ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состояния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производства </w:t>
            </w:r>
          </w:p>
        </w:tc>
        <w:tc>
          <w:tcPr>
            <w:tcW w:w="20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</w:rPr>
              <w:br/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D84CA8">
            <w:pPr>
              <w:spacing w:after="0" w:line="240" w:lineRule="auto"/>
              <w:ind w:left="20"/>
              <w:jc w:val="both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12 мес. </w:t>
            </w:r>
          </w:p>
        </w:tc>
        <w:tc>
          <w:tcPr>
            <w:tcW w:w="2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93AC6" w:rsidRPr="00AB6DA1" w:rsidRDefault="00693AC6" w:rsidP="00071ECD">
            <w:pPr>
              <w:spacing w:after="0" w:line="240" w:lineRule="auto"/>
              <w:ind w:left="20"/>
              <w:rPr>
                <w:rFonts w:ascii="Arial" w:hAnsi="Arial" w:cs="Arial"/>
              </w:rPr>
            </w:pPr>
            <w:r w:rsidRPr="00AB6DA1">
              <w:rPr>
                <w:rFonts w:ascii="Arial" w:hAnsi="Arial" w:cs="Arial"/>
                <w:color w:val="000000"/>
                <w:sz w:val="20"/>
              </w:rPr>
              <w:t xml:space="preserve">Маркировка не </w:t>
            </w:r>
            <w:r w:rsidRPr="00AB6DA1">
              <w:rPr>
                <w:rFonts w:ascii="Arial" w:hAnsi="Arial" w:cs="Arial"/>
              </w:rPr>
              <w:br/>
            </w:r>
            <w:r w:rsidRPr="00AB6DA1">
              <w:rPr>
                <w:rFonts w:ascii="Arial" w:hAnsi="Arial" w:cs="Arial"/>
                <w:color w:val="000000"/>
                <w:sz w:val="20"/>
              </w:rPr>
              <w:t xml:space="preserve"> производится </w:t>
            </w:r>
          </w:p>
        </w:tc>
      </w:tr>
    </w:tbl>
    <w:p w:rsidR="00F71917" w:rsidRDefault="00F71917" w:rsidP="00D84CA8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</w:rPr>
      </w:pPr>
    </w:p>
    <w:p w:rsidR="00693AC6" w:rsidRDefault="00693AC6" w:rsidP="00D84CA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71917">
        <w:rPr>
          <w:rFonts w:ascii="Arial" w:hAnsi="Arial" w:cs="Arial"/>
          <w:b/>
          <w:color w:val="000000"/>
          <w:sz w:val="24"/>
          <w:szCs w:val="24"/>
        </w:rPr>
        <w:t xml:space="preserve">Примечания: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* - необходимость и объем испытаний определяет орган по подтверждению соответствия продукции по результатам контроля за сертифицированной системой менеджмента качества (производством)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** - осуществляет орган, выдавший сертификат на систему менеджмента качества. </w:t>
      </w:r>
    </w:p>
    <w:p w:rsidR="00071ECD" w:rsidRPr="00F71917" w:rsidRDefault="00071ECD" w:rsidP="00D84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AC6" w:rsidRPr="00F71917" w:rsidRDefault="00693AC6" w:rsidP="00D84CA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z118"/>
      <w:r w:rsidRPr="00F71917">
        <w:rPr>
          <w:rFonts w:ascii="Arial" w:hAnsi="Arial" w:cs="Arial"/>
          <w:b/>
          <w:color w:val="000000"/>
          <w:sz w:val="24"/>
          <w:szCs w:val="24"/>
        </w:rPr>
        <w:t xml:space="preserve">   Применение схем сертификации </w:t>
      </w:r>
    </w:p>
    <w:bookmarkEnd w:id="2"/>
    <w:p w:rsidR="0021764F" w:rsidRPr="00AB6DA1" w:rsidRDefault="00693AC6" w:rsidP="00D84CA8">
      <w:pPr>
        <w:spacing w:after="0" w:line="240" w:lineRule="auto"/>
        <w:jc w:val="both"/>
        <w:rPr>
          <w:rFonts w:ascii="Arial" w:hAnsi="Arial" w:cs="Arial"/>
        </w:rPr>
      </w:pPr>
      <w:r w:rsidRPr="00F71917">
        <w:rPr>
          <w:rFonts w:ascii="Arial" w:hAnsi="Arial" w:cs="Arial"/>
          <w:color w:val="000000"/>
          <w:sz w:val="24"/>
          <w:szCs w:val="24"/>
        </w:rPr>
        <w:t xml:space="preserve">      1. Схемы сертификации 1-6 и 10 применяются при сертификации серийно выпускаемой продукции, схемы 7, 8, 9 - при сертификации уже выпущенной продукции.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      2. Схему 1 рекомендуется применять при ограниченном, заранее оговоренном объеме реализации продукции.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      3. Схему 2 можно применять при сертификации импортной продукции, поступающей по долгосрочным контрактам или при постоянных поставках серийной продукции по отдельным контрактам.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      4. Схему 3 следует применять для сертификации серийной продукции, стабильность производства которой не вызывает сомнения.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      5. Схему 4 применяют при необходимости всестороннего и жесткого контроля за стабильностью характеристик продукции.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      6. Схемы 5 и 6 рекомендуется применять при сертификации продукции, для которой: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      реальный объем выборки для испытаний недостаточен для объективной оценки выпускаемой продукции;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      технологические процессы чувствительны к внешним факторам;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      установлены повышенные требования к стабильности характеристик выпускаемой продукции;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      сроки годности продукции меньше времени, необходимого для организации и </w:t>
      </w:r>
      <w:r w:rsidRPr="00F71917">
        <w:rPr>
          <w:rFonts w:ascii="Arial" w:hAnsi="Arial" w:cs="Arial"/>
          <w:color w:val="000000"/>
          <w:sz w:val="24"/>
          <w:szCs w:val="24"/>
        </w:rPr>
        <w:lastRenderedPageBreak/>
        <w:t xml:space="preserve">проведения испытаний;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      характерна частная смена модификаций продукции;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      продукция может быть испытана только после монтажа у потребителя.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      Схема 6 отличается тем, что не предусматривает сертификацию конечного изделия и рекомендована для сертификации комплектующих изделий.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      Схему 6 можно использовать также при сертификации импортируемой продукции поставщика (не изготовителя), имеющего сертификат на свою систему менеджмента качества, если номенклатура подтверждаемых при сертификации характеристик и их значения соответствуют требованиям нормативных документов, действующих на территории Республики Казахстан.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      7. Схемы 7 и 8 рекомендуется применять тогда, когда производство и реализация данной продукции носят разовый характер (партия, единичные изделия).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>      8. Схему 9 рекомендуется применять для импортируемой продукции в случае сертификации партии продукции небольшого объема для собственных нужд, производства или единичного изделия (комплекта изделий), приобретаемого целевым назначением для оснащения производственных и иных объектов, если по представленным документам можно судить о безопасности продукции.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      9. Схему 10 рекомендуется применять при сертификации продукции отечественных производителей при нерегулярном выпуске или при продолжительном производстве в небольших объемах выпуска.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 xml:space="preserve">       Схему целесообразно принимать при сертификации продукции, заявленной субъектами малого предпринимательства. </w:t>
      </w:r>
      <w:r w:rsidRPr="00F71917">
        <w:rPr>
          <w:rFonts w:ascii="Arial" w:hAnsi="Arial" w:cs="Arial"/>
          <w:sz w:val="24"/>
          <w:szCs w:val="24"/>
        </w:rPr>
        <w:br/>
      </w:r>
      <w:r w:rsidRPr="00F71917">
        <w:rPr>
          <w:rFonts w:ascii="Arial" w:hAnsi="Arial" w:cs="Arial"/>
          <w:color w:val="000000"/>
          <w:sz w:val="24"/>
          <w:szCs w:val="24"/>
        </w:rPr>
        <w:t>      10. Не допускается использование схем 9 и 10 при сертификации следующих групп однородной продукции: продуктов детского питания; игрушек, бензинов автомобильных.</w:t>
      </w:r>
      <w:r w:rsidRPr="00AB6DA1">
        <w:rPr>
          <w:rFonts w:ascii="Arial" w:hAnsi="Arial" w:cs="Arial"/>
        </w:rPr>
        <w:br/>
      </w:r>
    </w:p>
    <w:sectPr w:rsidR="0021764F" w:rsidRPr="00AB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C6"/>
    <w:rsid w:val="00071ECD"/>
    <w:rsid w:val="0021764F"/>
    <w:rsid w:val="00693AC6"/>
    <w:rsid w:val="00A50B5C"/>
    <w:rsid w:val="00AB6DA1"/>
    <w:rsid w:val="00D538F7"/>
    <w:rsid w:val="00D82AA8"/>
    <w:rsid w:val="00D84CA8"/>
    <w:rsid w:val="00F7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4BCE"/>
  <w15:docId w15:val="{2A880815-9475-4277-826C-891F7D46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2020-04-27T15:33:00Z</dcterms:created>
  <dcterms:modified xsi:type="dcterms:W3CDTF">2020-04-27T15:36:00Z</dcterms:modified>
</cp:coreProperties>
</file>