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5C" w:rsidRPr="0042500D" w:rsidRDefault="0073375C" w:rsidP="0073375C">
      <w:pPr>
        <w:pStyle w:val="Default"/>
        <w:ind w:firstLine="709"/>
        <w:jc w:val="both"/>
        <w:rPr>
          <w:color w:val="auto"/>
        </w:rPr>
      </w:pPr>
      <w:r w:rsidRPr="0042500D">
        <w:rPr>
          <w:color w:val="auto"/>
        </w:rPr>
        <w:t>Комплект документов, послуживших основанием для принятия декларации о соответствии (если иное не установлено техническим регламентом), включает в себя:</w:t>
      </w:r>
    </w:p>
    <w:p w:rsidR="0073375C" w:rsidRPr="0073375C" w:rsidRDefault="0073375C" w:rsidP="0073375C">
      <w:pPr>
        <w:pStyle w:val="Default"/>
        <w:ind w:firstLine="709"/>
        <w:jc w:val="both"/>
        <w:rPr>
          <w:b/>
          <w:color w:val="auto"/>
        </w:rPr>
      </w:pPr>
      <w:r w:rsidRPr="0073375C">
        <w:rPr>
          <w:b/>
          <w:color w:val="auto"/>
        </w:rPr>
        <w:t>а) для продукции серийного производства:</w:t>
      </w:r>
    </w:p>
    <w:p w:rsidR="0073375C" w:rsidRPr="0042500D" w:rsidRDefault="0073375C" w:rsidP="0073375C">
      <w:pPr>
        <w:pStyle w:val="Default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>-</w:t>
      </w:r>
      <w:r w:rsidRPr="0042500D">
        <w:rPr>
          <w:color w:val="auto"/>
        </w:rPr>
        <w:t>копию технической документации (конструкторской, и (или) технологической, и (или) эксплуатационной документации, и (или) технических условий (описаний)) на продукцию, содержащей основные параметры и характеристики продукции, а также ее описание, в целях оценки соответствия продукции требованиям технического регламента;</w:t>
      </w:r>
      <w:proofErr w:type="gramEnd"/>
      <w:r w:rsidRPr="0042500D">
        <w:rPr>
          <w:color w:val="auto"/>
        </w:rPr>
        <w:t xml:space="preserve"> список стандартов (с указанием их обозначений и наименований, а также разделов (пунктов, подпунктов), если соблюдение требований технического регламента может быть обеспечено применением отдельных разделов (пунктов, </w:t>
      </w:r>
      <w:proofErr w:type="spellStart"/>
      <w:proofErr w:type="gramStart"/>
      <w:r w:rsidRPr="0042500D">
        <w:rPr>
          <w:color w:val="auto"/>
        </w:rPr>
        <w:t>под-пунктов</w:t>
      </w:r>
      <w:proofErr w:type="spellEnd"/>
      <w:proofErr w:type="gramEnd"/>
      <w:r w:rsidRPr="0042500D">
        <w:rPr>
          <w:color w:val="auto"/>
        </w:rPr>
        <w:t xml:space="preserve">) этих стандартов, а не стандартов в целом), включенных в перечень стандартов (в случае их применения </w:t>
      </w:r>
      <w:r>
        <w:rPr>
          <w:color w:val="auto"/>
        </w:rPr>
        <w:t>заказчиком</w:t>
      </w:r>
      <w:r w:rsidRPr="0042500D">
        <w:rPr>
          <w:color w:val="auto"/>
        </w:rPr>
        <w:t>);</w:t>
      </w:r>
    </w:p>
    <w:p w:rsidR="0073375C" w:rsidRPr="0042500D" w:rsidRDefault="0073375C" w:rsidP="0073375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42500D">
        <w:rPr>
          <w:color w:val="auto"/>
        </w:rPr>
        <w:t>описание принятых технических решений и результатов оценки рисков, подтверждающих выполнение требований технического регламента, если стандарты, в результате применения которых на добровольной основе обеспечивается соблюдение требований технического регламента, отсутствуют или не применялись (при необходимости);</w:t>
      </w:r>
    </w:p>
    <w:p w:rsidR="0073375C" w:rsidRPr="0042500D" w:rsidRDefault="0073375C" w:rsidP="0073375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42500D">
        <w:rPr>
          <w:color w:val="auto"/>
        </w:rPr>
        <w:t>договор с изготовителем (в том числе с иностранным изготовителем), предусматривающий обеспечение соответствия поставляемой на таможенную территорию Союза продукции требованиям технического регламента и ответственность за несоответствие такой продукции указанным требованиям (для уполномоченного изготовителем лица) (в случаях, предусмотренных схемой декларирования соответствия);</w:t>
      </w:r>
    </w:p>
    <w:p w:rsidR="0073375C" w:rsidRPr="0042500D" w:rsidRDefault="0073375C" w:rsidP="0073375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42500D">
        <w:rPr>
          <w:color w:val="auto"/>
        </w:rPr>
        <w:t>сертификат соответствия системы менеджмента (в случаях, предусмотренных схемой декларирования соответствия);</w:t>
      </w:r>
    </w:p>
    <w:p w:rsidR="0073375C" w:rsidRPr="0042500D" w:rsidRDefault="0073375C" w:rsidP="0073375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42500D">
        <w:rPr>
          <w:color w:val="auto"/>
        </w:rPr>
        <w:t>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государств-членов;</w:t>
      </w:r>
    </w:p>
    <w:p w:rsidR="0073375C" w:rsidRPr="0042500D" w:rsidRDefault="0073375C" w:rsidP="0073375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42500D">
        <w:rPr>
          <w:color w:val="auto"/>
        </w:rPr>
        <w:t>протоколы исследований (испытаний) и измерений образцов (проб) продукции (при наличии);</w:t>
      </w:r>
    </w:p>
    <w:p w:rsidR="0073375C" w:rsidRPr="0042500D" w:rsidRDefault="0073375C" w:rsidP="0073375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42500D">
        <w:rPr>
          <w:color w:val="auto"/>
        </w:rPr>
        <w:t>иные документы по выбору заявителя, послужившие основанием для принятия декларации о соответствии (при наличии);</w:t>
      </w:r>
    </w:p>
    <w:p w:rsidR="0073375C" w:rsidRPr="0073375C" w:rsidRDefault="0073375C" w:rsidP="0073375C">
      <w:pPr>
        <w:pStyle w:val="Default"/>
        <w:ind w:firstLine="709"/>
        <w:jc w:val="both"/>
        <w:rPr>
          <w:b/>
          <w:color w:val="auto"/>
        </w:rPr>
      </w:pPr>
      <w:r w:rsidRPr="0073375C">
        <w:rPr>
          <w:b/>
          <w:color w:val="auto"/>
        </w:rPr>
        <w:t>б) для партии продукции или единичного изделия:</w:t>
      </w:r>
    </w:p>
    <w:p w:rsidR="0073375C" w:rsidRPr="0042500D" w:rsidRDefault="0073375C" w:rsidP="0073375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42500D">
        <w:rPr>
          <w:color w:val="auto"/>
        </w:rPr>
        <w:t>копию контракта (договора поставки) и товаросопроводительные документы, идентифицирующие партию продукции или единичное изделие, в том числе размер;</w:t>
      </w:r>
    </w:p>
    <w:p w:rsidR="0073375C" w:rsidRPr="0042500D" w:rsidRDefault="0073375C" w:rsidP="0073375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42500D">
        <w:rPr>
          <w:color w:val="auto"/>
        </w:rPr>
        <w:t>копию эксплуатационных документов (при необходимости);</w:t>
      </w:r>
    </w:p>
    <w:p w:rsidR="0073375C" w:rsidRPr="0042500D" w:rsidRDefault="0073375C" w:rsidP="0073375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42500D">
        <w:rPr>
          <w:color w:val="auto"/>
        </w:rPr>
        <w:t xml:space="preserve">список стандартов (с указанием их обозначений и наименований, а также разделов (пунктов, подпунктов), если соблюдение требований технического регламента может быть обеспечено применением отдельных разделов (пунктов, подпунктов) этих стандартов, а не стандартов в целом), включенных в перечень стандартов (в случае их применения </w:t>
      </w:r>
      <w:r>
        <w:rPr>
          <w:color w:val="auto"/>
        </w:rPr>
        <w:t>заказчиком</w:t>
      </w:r>
      <w:r w:rsidRPr="0042500D">
        <w:rPr>
          <w:color w:val="auto"/>
        </w:rPr>
        <w:t>);</w:t>
      </w:r>
    </w:p>
    <w:p w:rsidR="0073375C" w:rsidRPr="0042500D" w:rsidRDefault="0073375C" w:rsidP="0073375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42500D">
        <w:rPr>
          <w:color w:val="auto"/>
        </w:rPr>
        <w:t>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государств-членов;</w:t>
      </w:r>
    </w:p>
    <w:p w:rsidR="0073375C" w:rsidRPr="0042500D" w:rsidRDefault="0073375C" w:rsidP="0073375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42500D">
        <w:rPr>
          <w:color w:val="auto"/>
        </w:rPr>
        <w:t>протоколы исследований (испытаний) и измерений образцов (проб) продукции (при наличии);</w:t>
      </w:r>
    </w:p>
    <w:p w:rsidR="0073375C" w:rsidRPr="0042500D" w:rsidRDefault="0073375C" w:rsidP="0073375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42500D">
        <w:rPr>
          <w:color w:val="auto"/>
        </w:rPr>
        <w:t>иные документы по выбору заявителя, послужившие основанием для принятия декларации о соответствии (при наличии).</w:t>
      </w:r>
    </w:p>
    <w:p w:rsidR="00E613F0" w:rsidRDefault="00E613F0"/>
    <w:sectPr w:rsidR="00E6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75C"/>
    <w:rsid w:val="0073375C"/>
    <w:rsid w:val="00E6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337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2020-04-16T02:51:00Z</dcterms:created>
  <dcterms:modified xsi:type="dcterms:W3CDTF">2020-04-16T02:52:00Z</dcterms:modified>
</cp:coreProperties>
</file>